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de-DE"/>
        </w:rPr>
        <w:t>M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Ö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GLICHKEITENTEAMS </w:t>
      </w:r>
    </w:p>
    <w:p>
      <w:pPr>
        <w:pStyle w:val="Normal (Web)"/>
        <w:rPr>
          <w:rFonts w:ascii="Avenir Book" w:cs="Avenir Book" w:hAnsi="Avenir Book" w:eastAsia="Avenir Book"/>
          <w:sz w:val="26"/>
          <w:szCs w:val="26"/>
        </w:rPr>
      </w:pPr>
    </w:p>
    <w:p>
      <w:pPr>
        <w:pStyle w:val="Normal (Web)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 w:hint="default"/>
          <w:sz w:val="26"/>
          <w:szCs w:val="26"/>
          <w:rtl w:val="0"/>
          <w:lang w:val="de-DE"/>
        </w:rPr>
        <w:t xml:space="preserve">… </w:t>
      </w:r>
      <w:r>
        <w:rPr>
          <w:rFonts w:ascii="Avenir Book" w:hAnsi="Avenir Book"/>
          <w:sz w:val="26"/>
          <w:szCs w:val="26"/>
          <w:rtl w:val="0"/>
          <w:lang w:val="de-DE"/>
        </w:rPr>
        <w:t>sind offene und zugleich intime Lernr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ä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ume, in denen es darum geht </w:t>
      </w:r>
      <w:r>
        <w:rPr>
          <w:rFonts w:ascii="Avenir Book" w:hAnsi="Avenir Book"/>
          <w:sz w:val="26"/>
          <w:szCs w:val="26"/>
          <w:rtl w:val="0"/>
          <w:lang w:val="de-DE"/>
        </w:rPr>
        <w:t>bisherige M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ö</w:t>
      </w:r>
      <w:r>
        <w:rPr>
          <w:rFonts w:ascii="Avenir Book" w:hAnsi="Avenir Book"/>
          <w:sz w:val="26"/>
          <w:szCs w:val="26"/>
          <w:rtl w:val="0"/>
          <w:lang w:val="de-DE"/>
        </w:rPr>
        <w:t>glichkeiten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 zu erweitern oder </w:t>
      </w:r>
      <w:r>
        <w:rPr>
          <w:rFonts w:ascii="Avenir Book" w:hAnsi="Avenir Book"/>
          <w:sz w:val="26"/>
          <w:szCs w:val="26"/>
          <w:rtl w:val="0"/>
          <w:lang w:val="de-DE"/>
        </w:rPr>
        <w:t>neue zu generieren</w:t>
      </w:r>
      <w:r>
        <w:rPr>
          <w:rFonts w:ascii="Avenir Book" w:hAnsi="Avenir Book"/>
          <w:sz w:val="26"/>
          <w:szCs w:val="26"/>
          <w:rtl w:val="0"/>
          <w:lang w:val="de-DE"/>
        </w:rPr>
        <w:t>.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 </w:t>
      </w:r>
      <w:r>
        <w:rPr>
          <w:rFonts w:ascii="Avenir Book" w:hAnsi="Avenir Book"/>
          <w:sz w:val="26"/>
          <w:szCs w:val="26"/>
          <w:rtl w:val="0"/>
          <w:lang w:val="de-DE"/>
        </w:rPr>
        <w:t>Meist passiert das, indem Du bewusster wahrnimmst und anf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ä</w:t>
      </w:r>
      <w:r>
        <w:rPr>
          <w:rFonts w:ascii="Avenir Book" w:hAnsi="Avenir Book"/>
          <w:sz w:val="26"/>
          <w:szCs w:val="26"/>
          <w:rtl w:val="0"/>
          <w:lang w:val="de-DE"/>
        </w:rPr>
        <w:t>ngst zu f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ü</w:t>
      </w:r>
      <w:r>
        <w:rPr>
          <w:rFonts w:ascii="Avenir Book" w:hAnsi="Avenir Book"/>
          <w:sz w:val="26"/>
          <w:szCs w:val="26"/>
          <w:rtl w:val="0"/>
          <w:lang w:val="de-DE"/>
        </w:rPr>
        <w:t>hlen, was eigentlich  los ist. Die Gruppe hilft dabei als ein kollektives Feld. Denn d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ie Kultur, in der </w:t>
      </w:r>
      <w:r>
        <w:rPr>
          <w:rFonts w:ascii="Avenir Book" w:hAnsi="Avenir Book"/>
          <w:sz w:val="26"/>
          <w:szCs w:val="26"/>
          <w:rtl w:val="0"/>
          <w:lang w:val="de-DE"/>
        </w:rPr>
        <w:t>die meisten von uns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 gro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ß</w:t>
      </w:r>
      <w:r>
        <w:rPr>
          <w:rFonts w:ascii="Avenir Book" w:hAnsi="Avenir Book"/>
          <w:sz w:val="26"/>
          <w:szCs w:val="26"/>
          <w:rtl w:val="0"/>
          <w:lang w:val="de-DE"/>
        </w:rPr>
        <w:t>geworden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 sind, 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hat 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uns </w:t>
      </w:r>
      <w:r>
        <w:rPr>
          <w:rFonts w:ascii="Avenir Book" w:hAnsi="Avenir Book"/>
          <w:sz w:val="26"/>
          <w:szCs w:val="26"/>
          <w:rtl w:val="0"/>
          <w:lang w:val="de-DE"/>
        </w:rPr>
        <w:t>gepr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ä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gt. </w:t>
      </w:r>
      <w:r>
        <w:rPr>
          <w:rFonts w:ascii="Avenir Book" w:hAnsi="Avenir Book"/>
          <w:sz w:val="26"/>
          <w:szCs w:val="26"/>
          <w:rtl w:val="0"/>
          <w:lang w:val="de-DE"/>
        </w:rPr>
        <w:t>Und z</w:t>
      </w:r>
      <w:r>
        <w:rPr>
          <w:rFonts w:ascii="Avenir Book" w:hAnsi="Avenir Book"/>
          <w:sz w:val="26"/>
          <w:szCs w:val="26"/>
          <w:rtl w:val="0"/>
          <w:lang w:val="de-DE"/>
        </w:rPr>
        <w:t>u dieser Kultur geh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ö</w:t>
      </w:r>
      <w:r>
        <w:rPr>
          <w:rFonts w:ascii="Avenir Book" w:hAnsi="Avenir Book"/>
          <w:sz w:val="26"/>
          <w:szCs w:val="26"/>
          <w:rtl w:val="0"/>
          <w:lang w:val="de-DE"/>
        </w:rPr>
        <w:t>ren ungesunde, absurde, destruktive, zukunftsfeindliche Einstellungen und Verhaltensweisen, darunter der unbewusste Umgang mit und das Verdr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ä</w:t>
      </w:r>
      <w:r>
        <w:rPr>
          <w:rFonts w:ascii="Avenir Book" w:hAnsi="Avenir Book"/>
          <w:sz w:val="26"/>
          <w:szCs w:val="26"/>
          <w:rtl w:val="0"/>
          <w:lang w:val="de-DE"/>
        </w:rPr>
        <w:t>ngen von Gef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ü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hlen. </w:t>
      </w:r>
      <w:r>
        <w:rPr>
          <w:rFonts w:ascii="Avenir Book" w:hAnsi="Avenir Book"/>
          <w:sz w:val="26"/>
          <w:szCs w:val="26"/>
          <w:rtl w:val="0"/>
          <w:lang w:val="de-DE"/>
        </w:rPr>
        <w:t>Wir k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ö</w:t>
      </w:r>
      <w:r>
        <w:rPr>
          <w:rFonts w:ascii="Avenir Book" w:hAnsi="Avenir Book"/>
          <w:sz w:val="26"/>
          <w:szCs w:val="26"/>
          <w:rtl w:val="0"/>
          <w:lang w:val="de-DE"/>
        </w:rPr>
        <w:t>nnen eine neue Kultur schaffen. Mehr, bewusster und verantwortlich zu f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ü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hlen </w:t>
      </w:r>
      <w:r>
        <w:rPr>
          <w:rFonts w:ascii="Avenir Book" w:hAnsi="Avenir Book"/>
          <w:sz w:val="26"/>
          <w:szCs w:val="26"/>
          <w:rtl w:val="0"/>
          <w:lang w:val="de-DE"/>
        </w:rPr>
        <w:t>hei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ß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t zum einen, </w:t>
      </w:r>
      <w:r>
        <w:rPr>
          <w:rFonts w:ascii="Avenir Book" w:hAnsi="Avenir Book"/>
          <w:sz w:val="26"/>
          <w:szCs w:val="26"/>
          <w:rtl w:val="0"/>
          <w:lang w:val="de-DE"/>
        </w:rPr>
        <w:t>mehr da zu sein, mehr vom Leben mitzubekommen, zum anderen wacher in Beziehung zu sein, klarer und konstruktiver zu kommunizieren.</w:t>
      </w:r>
    </w:p>
    <w:p>
      <w:pPr>
        <w:pStyle w:val="Normal (Web)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de-DE"/>
        </w:rPr>
        <w:t>M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ö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glichkichtenteams bieten Dir einen sicheren Raum, um Neues zu lernen und </w:t>
      </w:r>
      <w:r>
        <w:rPr>
          <w:rFonts w:ascii="Avenir Book" w:hAnsi="Avenir Book"/>
          <w:sz w:val="26"/>
          <w:szCs w:val="26"/>
          <w:rtl w:val="0"/>
          <w:lang w:val="de-DE"/>
        </w:rPr>
        <w:t>f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ü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r eine eigene Situation neue Perspektiven oder Ideen zu 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gewinnen. </w:t>
      </w:r>
      <w:r>
        <w:rPr>
          <w:rFonts w:ascii="Avenir Book" w:hAnsi="Avenir Book"/>
          <w:sz w:val="26"/>
          <w:szCs w:val="26"/>
          <w:rtl w:val="0"/>
          <w:lang w:val="de-DE"/>
        </w:rPr>
        <w:t>erbitten.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 </w:t>
      </w:r>
    </w:p>
    <w:p>
      <w:pPr>
        <w:pStyle w:val="Normal (Web)"/>
        <w:rPr>
          <w:rFonts w:ascii="Avenir Book" w:cs="Avenir Book" w:hAnsi="Avenir Book" w:eastAsia="Avenir Book"/>
          <w:sz w:val="26"/>
          <w:szCs w:val="26"/>
        </w:rPr>
      </w:pPr>
      <w:r>
        <w:rPr>
          <w:rFonts w:ascii="Avenir Book" w:hAnsi="Avenir Book"/>
          <w:sz w:val="26"/>
          <w:szCs w:val="26"/>
          <w:rtl w:val="0"/>
          <w:lang w:val="de-DE"/>
        </w:rPr>
        <w:t>Die Gruppengr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öß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e variiert von 3-13, der Abend ist auf Spendenbasis. </w:t>
      </w:r>
    </w:p>
    <w:p>
      <w:pPr>
        <w:pStyle w:val="Normal (Web)"/>
      </w:pPr>
      <w:r>
        <w:rPr>
          <w:rFonts w:ascii="Avenir Book" w:hAnsi="Avenir Book"/>
          <w:sz w:val="26"/>
          <w:szCs w:val="26"/>
          <w:rtl w:val="0"/>
          <w:lang w:val="de-DE"/>
        </w:rPr>
        <w:t>Beginn 19 Uhr (bitte p</w:t>
      </w:r>
      <w:r>
        <w:rPr>
          <w:rFonts w:ascii="Avenir Book" w:hAnsi="Avenir Book" w:hint="default"/>
          <w:sz w:val="26"/>
          <w:szCs w:val="26"/>
          <w:rtl w:val="0"/>
          <w:lang w:val="de-DE"/>
        </w:rPr>
        <w:t>ü</w:t>
      </w:r>
      <w:r>
        <w:rPr>
          <w:rFonts w:ascii="Avenir Book" w:hAnsi="Avenir Book"/>
          <w:sz w:val="26"/>
          <w:szCs w:val="26"/>
          <w:rtl w:val="0"/>
          <w:lang w:val="de-DE"/>
        </w:rPr>
        <w:t xml:space="preserve">nktlich), Ende voraussichtlich gegen 21:30, max 22:00 Uhr. </w:t>
      </w:r>
    </w:p>
    <w:sectPr>
      <w:headerReference w:type="default" r:id="rId4"/>
      <w:footerReference w:type="default" r:id="rId5"/>
      <w:pgSz w:w="11900" w:h="16840" w:orient="portrait"/>
      <w:pgMar w:top="1418" w:right="1418" w:bottom="1134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Avenir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